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E8" w:rsidRPr="009E2881" w:rsidRDefault="000E476F" w:rsidP="009E2881">
      <w:pPr>
        <w:jc w:val="right"/>
        <w:rPr>
          <w:rFonts w:ascii="Tahoma" w:hAnsi="Tahoma" w:cs="Tahoma"/>
          <w:b/>
          <w:caps/>
          <w:noProof/>
          <w:color w:val="0A1E47"/>
          <w:sz w:val="24"/>
          <w:szCs w:val="24"/>
          <w:lang w:eastAsia="fr-FR"/>
        </w:rPr>
      </w:pPr>
      <w:r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690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0674" y="21296"/>
                <wp:lineTo x="20674" y="0"/>
                <wp:lineTo x="0" y="0"/>
              </wp:wrapPolygon>
            </wp:wrapTight>
            <wp:docPr id="3" name="Image 0" descr="CDOS_TERRITOIRE_DE_BELF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DOS_TERRITOIRE_DE_BELFORT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6" r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191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>entretien</w:t>
      </w:r>
      <w:r w:rsidR="00436A49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 xml:space="preserve"> </w:t>
      </w:r>
      <w:r w:rsidR="002F6191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>d’évaluation professionnel</w:t>
      </w:r>
    </w:p>
    <w:p w:rsidR="002F6191" w:rsidRPr="005C24A9" w:rsidRDefault="005A236F" w:rsidP="009E2881">
      <w:pPr>
        <w:jc w:val="right"/>
        <w:rPr>
          <w:rFonts w:ascii="Tahoma" w:hAnsi="Tahoma" w:cs="Tahoma"/>
          <w:b/>
          <w:i/>
          <w:sz w:val="28"/>
          <w:szCs w:val="24"/>
        </w:rPr>
      </w:pPr>
      <w:r>
        <w:rPr>
          <w:rFonts w:ascii="Tahoma" w:hAnsi="Tahoma" w:cs="Tahoma"/>
          <w:b/>
          <w:i/>
          <w:noProof/>
          <w:sz w:val="28"/>
          <w:szCs w:val="24"/>
          <w:lang w:eastAsia="fr-FR"/>
        </w:rPr>
        <w:t xml:space="preserve">Fabrice Cavaleri - </w:t>
      </w:r>
      <w:r w:rsidR="00ED2AA2">
        <w:rPr>
          <w:rFonts w:ascii="Tahoma" w:hAnsi="Tahoma" w:cs="Tahoma"/>
          <w:b/>
          <w:i/>
          <w:noProof/>
          <w:sz w:val="28"/>
          <w:szCs w:val="24"/>
          <w:lang w:eastAsia="fr-FR"/>
        </w:rPr>
        <w:t>202</w:t>
      </w:r>
      <w:r w:rsidR="003D429F">
        <w:rPr>
          <w:rFonts w:ascii="Tahoma" w:hAnsi="Tahoma" w:cs="Tahoma"/>
          <w:b/>
          <w:i/>
          <w:noProof/>
          <w:sz w:val="28"/>
          <w:szCs w:val="24"/>
          <w:lang w:eastAsia="fr-FR"/>
        </w:rPr>
        <w:t>2</w:t>
      </w:r>
    </w:p>
    <w:p w:rsidR="00A91EB1" w:rsidRPr="002F6191" w:rsidRDefault="00A91EB1" w:rsidP="009E2881">
      <w:pPr>
        <w:jc w:val="both"/>
        <w:rPr>
          <w:rFonts w:ascii="Tahoma" w:hAnsi="Tahoma" w:cs="Tahoma"/>
        </w:rPr>
      </w:pPr>
    </w:p>
    <w:p w:rsidR="00EE1D16" w:rsidRPr="002F6191" w:rsidRDefault="00EE1D16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A91EB1" w:rsidRPr="002F6191" w:rsidRDefault="00A91EB1" w:rsidP="009E2881">
      <w:pPr>
        <w:jc w:val="both"/>
        <w:rPr>
          <w:rFonts w:ascii="Tahoma" w:hAnsi="Tahoma" w:cs="Tahoma"/>
        </w:rPr>
      </w:pPr>
    </w:p>
    <w:p w:rsidR="002F6191" w:rsidRPr="002F6191" w:rsidRDefault="00FB2527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>
        <w:rPr>
          <w:rFonts w:ascii="Tahoma" w:hAnsi="Tahoma" w:cs="Tahoma"/>
          <w:b/>
          <w:caps/>
          <w:color w:val="0A1E47"/>
          <w:u w:val="single"/>
        </w:rPr>
        <w:t>presentation de l’emploi</w:t>
      </w:r>
    </w:p>
    <w:p w:rsidR="002F6191" w:rsidRPr="002F6191" w:rsidRDefault="002F6191" w:rsidP="00436A49">
      <w:pPr>
        <w:jc w:val="both"/>
        <w:rPr>
          <w:rFonts w:ascii="Tahoma" w:hAnsi="Tahoma" w:cs="Tahoma"/>
        </w:rPr>
      </w:pPr>
    </w:p>
    <w:p w:rsidR="002F6191" w:rsidRDefault="003D429F" w:rsidP="002F6191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Educateur sportif polyvalent</w:t>
      </w:r>
      <w:r w:rsidR="00914E32">
        <w:rPr>
          <w:rFonts w:ascii="Tahoma" w:hAnsi="Tahoma" w:cs="Tahoma"/>
        </w:rPr>
        <w:t> </w:t>
      </w:r>
      <w:r w:rsidR="00F87C41">
        <w:rPr>
          <w:rFonts w:ascii="Tahoma" w:hAnsi="Tahoma" w:cs="Tahoma"/>
        </w:rPr>
        <w:t>(</w:t>
      </w:r>
      <w:proofErr w:type="spellStart"/>
      <w:r w:rsidR="00914E32">
        <w:rPr>
          <w:rFonts w:ascii="Tahoma" w:hAnsi="Tahoma" w:cs="Tahoma"/>
        </w:rPr>
        <w:t>c</w:t>
      </w:r>
      <w:r w:rsidR="002F6191" w:rsidRPr="002F6191">
        <w:rPr>
          <w:rFonts w:ascii="Tahoma" w:hAnsi="Tahoma" w:cs="Tahoma"/>
        </w:rPr>
        <w:t>f</w:t>
      </w:r>
      <w:proofErr w:type="spellEnd"/>
      <w:r w:rsidR="002F6191" w:rsidRPr="002F6191">
        <w:rPr>
          <w:rFonts w:ascii="Tahoma" w:hAnsi="Tahoma" w:cs="Tahoma"/>
        </w:rPr>
        <w:t xml:space="preserve"> fiche de poste</w:t>
      </w:r>
      <w:r w:rsidR="00FB2527">
        <w:rPr>
          <w:rFonts w:ascii="Tahoma" w:hAnsi="Tahoma" w:cs="Tahoma"/>
        </w:rPr>
        <w:t xml:space="preserve"> en annexe</w:t>
      </w:r>
      <w:r w:rsidR="00F87C41">
        <w:rPr>
          <w:rFonts w:ascii="Tahoma" w:hAnsi="Tahoma" w:cs="Tahoma"/>
        </w:rPr>
        <w:t>)</w:t>
      </w:r>
    </w:p>
    <w:p w:rsidR="002F6191" w:rsidRDefault="002F6191" w:rsidP="002F6191">
      <w:pPr>
        <w:jc w:val="both"/>
        <w:rPr>
          <w:rFonts w:ascii="Tahoma" w:hAnsi="Tahoma" w:cs="Tahoma"/>
        </w:rPr>
      </w:pPr>
    </w:p>
    <w:p w:rsidR="00FB2527" w:rsidRDefault="00FB2527" w:rsidP="002F6191">
      <w:pPr>
        <w:jc w:val="both"/>
        <w:rPr>
          <w:rFonts w:ascii="Tahoma" w:hAnsi="Tahoma" w:cs="Tahoma"/>
        </w:rPr>
      </w:pPr>
    </w:p>
    <w:p w:rsidR="00FB2527" w:rsidRPr="002F6191" w:rsidRDefault="00FB2527" w:rsidP="00FB2527">
      <w:pPr>
        <w:jc w:val="both"/>
        <w:rPr>
          <w:rFonts w:ascii="Tahoma" w:hAnsi="Tahoma" w:cs="Tahoma"/>
          <w:b/>
          <w:caps/>
          <w:color w:val="0A1E47"/>
          <w:u w:val="single"/>
        </w:rPr>
      </w:pPr>
      <w:r>
        <w:rPr>
          <w:rFonts w:ascii="Tahoma" w:hAnsi="Tahoma" w:cs="Tahoma"/>
          <w:b/>
          <w:caps/>
          <w:color w:val="0A1E47"/>
          <w:u w:val="single"/>
        </w:rPr>
        <w:t>entretiens annuels realises</w:t>
      </w:r>
    </w:p>
    <w:p w:rsidR="00FB2527" w:rsidRPr="002F6191" w:rsidRDefault="00FB2527" w:rsidP="002F6191">
      <w:pPr>
        <w:jc w:val="both"/>
        <w:rPr>
          <w:rFonts w:ascii="Tahoma" w:hAnsi="Tahoma" w:cs="Tahoma"/>
        </w:rPr>
      </w:pPr>
    </w:p>
    <w:p w:rsidR="005A236F" w:rsidRDefault="005A236F" w:rsidP="00FB2527">
      <w:pPr>
        <w:pStyle w:val="Puce1"/>
        <w:numPr>
          <w:ilvl w:val="0"/>
          <w:numId w:val="2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02 novembre 2020 - </w:t>
      </w:r>
      <w:r w:rsidRPr="002F6191">
        <w:rPr>
          <w:rFonts w:ascii="Tahoma" w:hAnsi="Tahoma" w:cs="Tahoma"/>
          <w:szCs w:val="22"/>
        </w:rPr>
        <w:t xml:space="preserve">Stéphane </w:t>
      </w:r>
      <w:proofErr w:type="spellStart"/>
      <w:r w:rsidRPr="002F6191">
        <w:rPr>
          <w:rFonts w:ascii="Tahoma" w:hAnsi="Tahoma" w:cs="Tahoma"/>
          <w:szCs w:val="22"/>
        </w:rPr>
        <w:t>TOUCAS</w:t>
      </w:r>
      <w:proofErr w:type="spellEnd"/>
      <w:r w:rsidRPr="002F6191">
        <w:rPr>
          <w:rFonts w:ascii="Tahoma" w:hAnsi="Tahoma" w:cs="Tahoma"/>
          <w:szCs w:val="22"/>
        </w:rPr>
        <w:t xml:space="preserve"> (Président)</w:t>
      </w:r>
      <w:r>
        <w:rPr>
          <w:rFonts w:ascii="Tahoma" w:hAnsi="Tahoma" w:cs="Tahoma"/>
          <w:szCs w:val="22"/>
        </w:rPr>
        <w:t xml:space="preserve"> / Vincent REBLAUB (Directeur)</w:t>
      </w:r>
    </w:p>
    <w:p w:rsidR="00FB2527" w:rsidRDefault="009F1580" w:rsidP="00FB2527">
      <w:pPr>
        <w:pStyle w:val="Puce1"/>
        <w:numPr>
          <w:ilvl w:val="0"/>
          <w:numId w:val="2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22</w:t>
      </w:r>
      <w:r w:rsidR="003D429F">
        <w:rPr>
          <w:rFonts w:ascii="Tahoma" w:hAnsi="Tahoma" w:cs="Tahoma"/>
          <w:szCs w:val="22"/>
        </w:rPr>
        <w:t xml:space="preserve"> février 2022</w:t>
      </w:r>
      <w:r w:rsidR="00FB2527" w:rsidRPr="002F6191">
        <w:rPr>
          <w:rFonts w:ascii="Tahoma" w:hAnsi="Tahoma" w:cs="Tahoma"/>
          <w:szCs w:val="22"/>
        </w:rPr>
        <w:t xml:space="preserve"> - Stéphane </w:t>
      </w:r>
      <w:proofErr w:type="spellStart"/>
      <w:r w:rsidR="00FB2527" w:rsidRPr="002F6191">
        <w:rPr>
          <w:rFonts w:ascii="Tahoma" w:hAnsi="Tahoma" w:cs="Tahoma"/>
          <w:szCs w:val="22"/>
        </w:rPr>
        <w:t>TOUCAS</w:t>
      </w:r>
      <w:proofErr w:type="spellEnd"/>
      <w:r w:rsidR="00FB2527" w:rsidRPr="002F6191">
        <w:rPr>
          <w:rFonts w:ascii="Tahoma" w:hAnsi="Tahoma" w:cs="Tahoma"/>
          <w:szCs w:val="22"/>
        </w:rPr>
        <w:t xml:space="preserve"> (Président)</w:t>
      </w:r>
      <w:r w:rsidR="00FB2527">
        <w:rPr>
          <w:rFonts w:ascii="Tahoma" w:hAnsi="Tahoma" w:cs="Tahoma"/>
          <w:szCs w:val="22"/>
        </w:rPr>
        <w:t xml:space="preserve"> / Vincent REBLAUB (Directeur)</w:t>
      </w:r>
    </w:p>
    <w:p w:rsidR="00FB2527" w:rsidRDefault="00FB2527" w:rsidP="00FB2527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FB2527" w:rsidRPr="00B84AB1" w:rsidRDefault="00FB2527" w:rsidP="00FB2527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2F6191" w:rsidRDefault="002F6191" w:rsidP="007B53CF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</w:p>
    <w:p w:rsidR="00B3421F" w:rsidRDefault="00B3421F" w:rsidP="002F6191">
      <w:pPr>
        <w:jc w:val="both"/>
        <w:rPr>
          <w:rFonts w:ascii="Tahoma" w:hAnsi="Tahoma" w:cs="Tahoma"/>
          <w:b/>
          <w:caps/>
          <w:color w:val="EE334E"/>
          <w:u w:val="thick"/>
        </w:rPr>
        <w:sectPr w:rsidR="00B3421F" w:rsidSect="002F6191">
          <w:headerReference w:type="default" r:id="rId10"/>
          <w:footerReference w:type="default" r:id="rId11"/>
          <w:pgSz w:w="11906" w:h="16838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bilan de l’année écoulee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6"/>
        <w:gridCol w:w="5046"/>
        <w:gridCol w:w="5047"/>
      </w:tblGrid>
      <w:tr w:rsidR="002F6191" w:rsidRPr="00F87C41" w:rsidTr="00E42FDF">
        <w:trPr>
          <w:jc w:val="center"/>
        </w:trPr>
        <w:tc>
          <w:tcPr>
            <w:tcW w:w="15139" w:type="dxa"/>
            <w:gridSpan w:val="3"/>
            <w:shd w:val="clear" w:color="auto" w:fill="F2F2F2"/>
            <w:vAlign w:val="center"/>
          </w:tcPr>
          <w:p w:rsidR="002F6191" w:rsidRPr="00F87C41" w:rsidRDefault="002F6191" w:rsidP="000223C9">
            <w:pPr>
              <w:pStyle w:val="Puce1"/>
              <w:numPr>
                <w:ilvl w:val="0"/>
                <w:numId w:val="0"/>
              </w:numPr>
              <w:tabs>
                <w:tab w:val="clear" w:pos="426"/>
              </w:tabs>
              <w:spacing w:after="0" w:line="240" w:lineRule="auto"/>
              <w:contextualSpacing/>
              <w:rPr>
                <w:rFonts w:ascii="Tahoma" w:hAnsi="Tahoma" w:cs="Tahoma"/>
                <w:szCs w:val="22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szCs w:val="22"/>
                <w:lang w:eastAsia="ja-JP"/>
              </w:rPr>
              <w:t>Faits marquants</w:t>
            </w:r>
          </w:p>
        </w:tc>
      </w:tr>
      <w:tr w:rsidR="002F6191" w:rsidRPr="00F87C41" w:rsidTr="00E42FDF">
        <w:trPr>
          <w:jc w:val="center"/>
        </w:trPr>
        <w:tc>
          <w:tcPr>
            <w:tcW w:w="5046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Accomplissements</w:t>
            </w:r>
          </w:p>
        </w:tc>
        <w:tc>
          <w:tcPr>
            <w:tcW w:w="5046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Réussites / Satisfactions</w:t>
            </w:r>
          </w:p>
        </w:tc>
        <w:tc>
          <w:tcPr>
            <w:tcW w:w="5047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Difficultés majeures</w:t>
            </w:r>
          </w:p>
        </w:tc>
      </w:tr>
      <w:tr w:rsidR="00273A13" w:rsidRPr="00F87C41" w:rsidTr="00E42FDF">
        <w:trPr>
          <w:jc w:val="center"/>
        </w:trPr>
        <w:tc>
          <w:tcPr>
            <w:tcW w:w="5046" w:type="dxa"/>
            <w:shd w:val="clear" w:color="auto" w:fill="auto"/>
            <w:vAlign w:val="center"/>
          </w:tcPr>
          <w:p w:rsidR="00273A13" w:rsidRDefault="00273A13" w:rsidP="00273A13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Activités en milieu carcéral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273A13" w:rsidRDefault="00273A13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Maintien</w:t>
            </w:r>
            <w:r w:rsidR="00A446FF">
              <w:rPr>
                <w:rFonts w:ascii="Tahoma" w:eastAsia="Times New Roman" w:hAnsi="Tahoma" w:cs="Tahoma"/>
                <w:lang w:eastAsia="fr-FR"/>
              </w:rPr>
              <w:t xml:space="preserve"> des activités tout au long de l’année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A446FF" w:rsidRDefault="00A446FF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Tur</w:t>
            </w:r>
            <w:r>
              <w:rPr>
                <w:rFonts w:ascii="Tahoma" w:eastAsia="Times New Roman" w:hAnsi="Tahoma" w:cs="Tahoma"/>
                <w:lang w:eastAsia="fr-FR"/>
              </w:rPr>
              <w:t>n-over important des animateurs</w:t>
            </w:r>
          </w:p>
          <w:p w:rsidR="00A446FF" w:rsidRDefault="00A446FF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Dispositions sanitaires</w:t>
            </w:r>
          </w:p>
        </w:tc>
      </w:tr>
      <w:tr w:rsidR="00273A13" w:rsidRPr="00F87C41" w:rsidTr="00E42FDF">
        <w:trPr>
          <w:jc w:val="center"/>
        </w:trPr>
        <w:tc>
          <w:tcPr>
            <w:tcW w:w="5046" w:type="dxa"/>
            <w:shd w:val="clear" w:color="auto" w:fill="auto"/>
            <w:vAlign w:val="center"/>
          </w:tcPr>
          <w:p w:rsidR="00273A13" w:rsidRDefault="00A446FF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Journées de cohésion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A446FF" w:rsidRDefault="00A446FF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 xml:space="preserve">Maintien des activités </w:t>
            </w:r>
            <w:r>
              <w:rPr>
                <w:rFonts w:ascii="Tahoma" w:eastAsia="Times New Roman" w:hAnsi="Tahoma" w:cs="Tahoma"/>
                <w:lang w:eastAsia="fr-FR"/>
              </w:rPr>
              <w:t>durant la crise sanitaires</w:t>
            </w:r>
          </w:p>
          <w:p w:rsidR="00273A13" w:rsidRDefault="00A446FF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Accroissement d’activités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273A13" w:rsidRDefault="00A446FF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Incident lors de la journée du XXX</w:t>
            </w:r>
          </w:p>
          <w:p w:rsidR="00A446FF" w:rsidRDefault="00A446FF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Jonglage entre milieu carcéral et ateliers cohésion lors des mêmes journées</w:t>
            </w:r>
          </w:p>
          <w:p w:rsidR="00A446FF" w:rsidRDefault="00A446FF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Maintien d’une certaine qualité de prestation</w:t>
            </w:r>
          </w:p>
        </w:tc>
      </w:tr>
      <w:tr w:rsidR="00C70C41" w:rsidRPr="00F87C41" w:rsidTr="00E42FDF">
        <w:trPr>
          <w:jc w:val="center"/>
        </w:trPr>
        <w:tc>
          <w:tcPr>
            <w:tcW w:w="5046" w:type="dxa"/>
            <w:shd w:val="clear" w:color="auto" w:fill="auto"/>
            <w:vAlign w:val="center"/>
          </w:tcPr>
          <w:p w:rsidR="00C70C41" w:rsidRDefault="00C70C41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Activités autres : parcours formation et PJJ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C70C41" w:rsidRDefault="00C70C41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Animation de 2 nouvelles actions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70C41" w:rsidRDefault="00C70C41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Manque de participation des bénéficiaires PJJ et annulation de plusieurs journées</w:t>
            </w:r>
          </w:p>
        </w:tc>
      </w:tr>
      <w:tr w:rsidR="00C70C41" w:rsidRPr="00F87C41" w:rsidTr="00E42FDF">
        <w:trPr>
          <w:jc w:val="center"/>
        </w:trPr>
        <w:tc>
          <w:tcPr>
            <w:tcW w:w="5046" w:type="dxa"/>
            <w:shd w:val="clear" w:color="auto" w:fill="auto"/>
            <w:vAlign w:val="center"/>
          </w:tcPr>
          <w:p w:rsidR="00C70C41" w:rsidRDefault="00C70C41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Sport santé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215584" w:rsidRDefault="00C70C41" w:rsidP="00C70C41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Partenariat réel avec la Fédération de Cardiologie (</w:t>
            </w:r>
            <w:proofErr w:type="spellStart"/>
            <w:r>
              <w:rPr>
                <w:rFonts w:ascii="Tahoma" w:eastAsia="Times New Roman" w:hAnsi="Tahoma" w:cs="Tahoma"/>
                <w:lang w:eastAsia="fr-FR"/>
              </w:rPr>
              <w:t>Sportissimo</w:t>
            </w:r>
            <w:proofErr w:type="spellEnd"/>
            <w:r>
              <w:rPr>
                <w:rFonts w:ascii="Tahoma" w:eastAsia="Times New Roman" w:hAnsi="Tahoma" w:cs="Tahoma"/>
                <w:lang w:eastAsia="fr-FR"/>
              </w:rPr>
              <w:t>, Maison d’arrêt)</w:t>
            </w:r>
          </w:p>
          <w:p w:rsidR="00215584" w:rsidRDefault="00215584" w:rsidP="00C70C41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Implication de la Vice-présidente et collaboration avec le chargé de communication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70C41" w:rsidRDefault="00C70C41" w:rsidP="00A446FF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</w:p>
        </w:tc>
      </w:tr>
    </w:tbl>
    <w:p w:rsidR="00E42FDF" w:rsidRPr="00F87C41" w:rsidRDefault="00E42FDF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733"/>
        <w:gridCol w:w="2735"/>
        <w:gridCol w:w="1338"/>
        <w:gridCol w:w="3498"/>
        <w:gridCol w:w="829"/>
        <w:gridCol w:w="668"/>
        <w:gridCol w:w="668"/>
        <w:gridCol w:w="2670"/>
      </w:tblGrid>
      <w:tr w:rsidR="002F6191" w:rsidRPr="00F87C41" w:rsidTr="00F87C41">
        <w:trPr>
          <w:jc w:val="center"/>
        </w:trPr>
        <w:tc>
          <w:tcPr>
            <w:tcW w:w="2733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Objectifs</w:t>
            </w:r>
          </w:p>
        </w:tc>
        <w:tc>
          <w:tcPr>
            <w:tcW w:w="2735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Indicateurs factuels</w:t>
            </w:r>
          </w:p>
        </w:tc>
        <w:tc>
          <w:tcPr>
            <w:tcW w:w="1338" w:type="dxa"/>
            <w:vMerge w:val="restart"/>
            <w:shd w:val="clear" w:color="auto" w:fill="F2F2F2"/>
            <w:vAlign w:val="center"/>
          </w:tcPr>
          <w:p w:rsidR="002F6191" w:rsidRPr="00F87C41" w:rsidRDefault="002F6191" w:rsidP="002F6191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Délais</w:t>
            </w:r>
          </w:p>
        </w:tc>
        <w:tc>
          <w:tcPr>
            <w:tcW w:w="3498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Conditions de réussite (moyens)</w:t>
            </w:r>
          </w:p>
        </w:tc>
        <w:tc>
          <w:tcPr>
            <w:tcW w:w="4835" w:type="dxa"/>
            <w:gridSpan w:val="4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Niveau d’atteinte des objectifs</w:t>
            </w:r>
          </w:p>
        </w:tc>
      </w:tr>
      <w:tr w:rsidR="002F6191" w:rsidRPr="00F87C41" w:rsidTr="00F87C41">
        <w:trPr>
          <w:jc w:val="center"/>
        </w:trPr>
        <w:tc>
          <w:tcPr>
            <w:tcW w:w="2733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2735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  <w:tc>
          <w:tcPr>
            <w:tcW w:w="1338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498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  <w:tc>
          <w:tcPr>
            <w:tcW w:w="82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C"/>
            </w:r>
          </w:p>
        </w:tc>
        <w:tc>
          <w:tcPr>
            <w:tcW w:w="668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B"/>
            </w:r>
          </w:p>
        </w:tc>
        <w:tc>
          <w:tcPr>
            <w:tcW w:w="668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A"/>
            </w:r>
          </w:p>
        </w:tc>
        <w:tc>
          <w:tcPr>
            <w:tcW w:w="2670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</w:tr>
      <w:tr w:rsidR="005A236F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 xml:space="preserve">MSS </w:t>
            </w:r>
            <w:r>
              <w:rPr>
                <w:rFonts w:ascii="Tahoma" w:eastAsia="Times New Roman" w:hAnsi="Tahoma" w:cs="Tahoma"/>
                <w:iCs/>
                <w:lang w:eastAsia="fr-FR"/>
              </w:rPr>
              <w:t>–</w:t>
            </w:r>
            <w:r>
              <w:rPr>
                <w:rFonts w:ascii="Tahoma" w:eastAsia="MS Mincho" w:hAnsi="Tahoma" w:cs="Tahoma"/>
                <w:kern w:val="28"/>
                <w:lang w:eastAsia="ja-JP"/>
              </w:rPr>
              <w:t xml:space="preserve"> Organisation d’une formation éducateurs et d’une formation médecins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10 participants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Décembre 2021</w:t>
            </w:r>
          </w:p>
        </w:tc>
        <w:tc>
          <w:tcPr>
            <w:tcW w:w="3498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 xml:space="preserve">Accompagnement </w:t>
            </w:r>
            <w:proofErr w:type="spellStart"/>
            <w:r>
              <w:rPr>
                <w:rFonts w:ascii="Tahoma" w:eastAsia="Times New Roman" w:hAnsi="Tahoma" w:cs="Tahoma"/>
                <w:lang w:eastAsia="fr-FR"/>
              </w:rPr>
              <w:t>RSSBFC</w:t>
            </w:r>
            <w:proofErr w:type="spellEnd"/>
            <w:r>
              <w:rPr>
                <w:rFonts w:ascii="Tahoma" w:eastAsia="Times New Roman" w:hAnsi="Tahoma" w:cs="Tahoma"/>
                <w:lang w:eastAsia="fr-FR"/>
              </w:rPr>
              <w:t>, ARS, Pole Métropolitain</w:t>
            </w:r>
          </w:p>
        </w:tc>
        <w:tc>
          <w:tcPr>
            <w:tcW w:w="829" w:type="dxa"/>
            <w:vAlign w:val="center"/>
          </w:tcPr>
          <w:p w:rsidR="005A236F" w:rsidRPr="00F87C41" w:rsidRDefault="002210D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668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2670" w:type="dxa"/>
            <w:vAlign w:val="center"/>
          </w:tcPr>
          <w:p w:rsidR="005A236F" w:rsidRPr="00F87C41" w:rsidRDefault="00152B07" w:rsidP="00D27CD6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Echec complet car rien de mis en œuvre</w:t>
            </w:r>
          </w:p>
        </w:tc>
      </w:tr>
      <w:tr w:rsidR="005A236F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Prisons – Mise en place d’1 événement projet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10 participants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Décembre 2021</w:t>
            </w:r>
          </w:p>
        </w:tc>
        <w:tc>
          <w:tcPr>
            <w:tcW w:w="3498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829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5A236F" w:rsidRPr="00F87C41" w:rsidRDefault="00A36C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2670" w:type="dxa"/>
            <w:vAlign w:val="center"/>
          </w:tcPr>
          <w:p w:rsidR="00A36CE4" w:rsidRDefault="00A36CE4" w:rsidP="000223C9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Sentez-vous Sport</w:t>
            </w:r>
          </w:p>
          <w:p w:rsidR="00A36CE4" w:rsidRDefault="00A36CE4" w:rsidP="000223C9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Fête de la nature</w:t>
            </w:r>
          </w:p>
          <w:p w:rsidR="002210D1" w:rsidRPr="00F87C41" w:rsidRDefault="00A36CE4" w:rsidP="00A36CE4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Tournois tennis de table, tennis ballon</w:t>
            </w:r>
          </w:p>
        </w:tc>
      </w:tr>
      <w:tr w:rsidR="005A236F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Ateliers cohésion – Conception de 10 journées types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Test sur les journées « garantie jeunes »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Juin 2021</w:t>
            </w:r>
          </w:p>
        </w:tc>
        <w:tc>
          <w:tcPr>
            <w:tcW w:w="3498" w:type="dxa"/>
            <w:shd w:val="clear" w:color="auto" w:fill="auto"/>
            <w:vAlign w:val="center"/>
          </w:tcPr>
          <w:p w:rsidR="005A236F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Implication de structures associatives adhérentes</w:t>
            </w:r>
          </w:p>
          <w:p w:rsidR="005A236F" w:rsidRPr="002F6191" w:rsidRDefault="005A236F" w:rsidP="00E6709E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Accompagnement Vincent REBLAUB</w:t>
            </w:r>
          </w:p>
        </w:tc>
        <w:tc>
          <w:tcPr>
            <w:tcW w:w="829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5A236F" w:rsidRPr="00F87C41" w:rsidRDefault="00A36C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668" w:type="dxa"/>
            <w:vAlign w:val="center"/>
          </w:tcPr>
          <w:p w:rsidR="005A236F" w:rsidRPr="00F87C41" w:rsidRDefault="005A236F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2670" w:type="dxa"/>
            <w:vAlign w:val="center"/>
          </w:tcPr>
          <w:p w:rsidR="005A236F" w:rsidRPr="00F87C41" w:rsidRDefault="002210D1" w:rsidP="00F567E5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Nous sommes toujours sur les mêmes contenus, mêmes sites</w:t>
            </w:r>
          </w:p>
        </w:tc>
      </w:tr>
    </w:tbl>
    <w:p w:rsidR="008F09E4" w:rsidRDefault="008F09E4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p w:rsidR="008F09E4" w:rsidRPr="00F87C41" w:rsidRDefault="008F09E4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p w:rsidR="00B3421F" w:rsidRPr="00F87C41" w:rsidRDefault="00B3421F" w:rsidP="002F6191">
      <w:pPr>
        <w:jc w:val="both"/>
        <w:rPr>
          <w:rFonts w:ascii="Tahoma" w:hAnsi="Tahoma" w:cs="Tahoma"/>
          <w:b/>
          <w:caps/>
          <w:color w:val="EE334E"/>
          <w:u w:val="thick"/>
        </w:rPr>
        <w:sectPr w:rsidR="00B3421F" w:rsidRPr="00F87C41" w:rsidSect="00B3421F">
          <w:pgSz w:w="16838" w:h="11906" w:orient="landscape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bilan de compétences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Maîtrise technique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Tenue comptable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Fiscalité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Conseil, juridique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Gestion, tableau de bord, finance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Maîtrise bureautique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E42FDF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Autres spécialités :</w:t>
            </w:r>
            <w:r w:rsidR="003F3678" w:rsidRPr="00F87C41">
              <w:rPr>
                <w:rFonts w:ascii="Tahoma" w:eastAsia="MS Mincho" w:hAnsi="Tahoma" w:cs="Tahoma"/>
                <w:kern w:val="28"/>
                <w:lang w:eastAsia="ja-JP"/>
              </w:rPr>
              <w:t xml:space="preserve"> </w:t>
            </w:r>
            <w:r w:rsidR="00E42FDF">
              <w:rPr>
                <w:rFonts w:ascii="Tahoma" w:eastAsia="MS Mincho" w:hAnsi="Tahoma" w:cs="Tahoma"/>
                <w:kern w:val="28"/>
                <w:lang w:eastAsia="ja-JP"/>
              </w:rPr>
              <w:t>animation sportive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</w:tbl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color w:val="000000"/>
                <w:kern w:val="28"/>
                <w:lang w:eastAsia="ja-JP"/>
              </w:rPr>
              <w:t>Aptitudes organisationnelles et techniques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Organisation du travail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87314C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Productivité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E06380" w:rsidRPr="00F87C41" w:rsidRDefault="00E06380" w:rsidP="0087314C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Qualité rendue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Degré d’autonomie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Respect des consignes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Respect des délais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Autres aptitudes :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</w:tbl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keepNext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color w:val="000000"/>
                <w:kern w:val="28"/>
                <w:lang w:eastAsia="ja-JP"/>
              </w:rPr>
              <w:t>Qualités personnelles et comportementales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keepNext/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keepNext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 xml:space="preserve">Relations internes (dans </w:t>
            </w:r>
            <w:proofErr w:type="spellStart"/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l’assoc</w:t>
            </w:r>
            <w:proofErr w:type="spellEnd"/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.)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Relations externes (adhérents…)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Connaissance et respect des règles éthiques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E9145A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Malgré le petit couac avec un client !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Sens des responsabilités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écrite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orale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orale devant un public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3E3F5A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Encadrement</w:t>
            </w:r>
            <w:r w:rsidR="00E42FDF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 xml:space="preserve"> / Animation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E42FDF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On attend plus dans l’animation, la conception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E42FDF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Autres qualités :</w:t>
            </w:r>
            <w:r w:rsidR="00E06380"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 xml:space="preserve"> </w:t>
            </w:r>
            <w:r w:rsidR="00E42FDF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convivialité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42FDF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E42FDF" w:rsidP="004B09C2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A eu tendance à se perdre un peu cette année !</w:t>
            </w:r>
          </w:p>
        </w:tc>
      </w:tr>
    </w:tbl>
    <w:p w:rsidR="002F6191" w:rsidRPr="00F87C41" w:rsidRDefault="002F6191" w:rsidP="00876722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</w:rPr>
        <w:br w:type="page"/>
      </w: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préoccupations et aspirations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Comment envisagez-vous votre avenir professionnel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11D72" w:rsidRDefault="002067C2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Au sein du CDOS90 pour continuer le développement d’actions.</w:t>
      </w:r>
    </w:p>
    <w:p w:rsidR="00AF5081" w:rsidRPr="00F87C41" w:rsidRDefault="00AF508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Quelles sont les missions qui vous conviennent le mieux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11D72" w:rsidRDefault="002067C2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Actions sur le terrain, préparation et animation de séances sportives.</w:t>
      </w:r>
    </w:p>
    <w:p w:rsidR="00AF5081" w:rsidRPr="00F87C41" w:rsidRDefault="00AF508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Quelles sont les difficultés que vous rencontrez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Default="002067C2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Travailler sur le montage de projet.</w:t>
      </w:r>
    </w:p>
    <w:p w:rsidR="00AF5081" w:rsidRPr="00F87C41" w:rsidRDefault="00AF508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 xml:space="preserve">Y </w:t>
      </w:r>
      <w:proofErr w:type="spellStart"/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a-t-il</w:t>
      </w:r>
      <w:proofErr w:type="spellEnd"/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 xml:space="preserve"> des compétences ou des qualités non utilisées ? Si oui, lesquelles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Default="002067C2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/</w:t>
      </w:r>
    </w:p>
    <w:p w:rsidR="00AF5081" w:rsidRPr="00F87C41" w:rsidRDefault="00AF508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B3421F" w:rsidRPr="00F87C41" w:rsidRDefault="00B3421F" w:rsidP="002F6191">
      <w:pPr>
        <w:jc w:val="both"/>
        <w:rPr>
          <w:rFonts w:ascii="Tahoma" w:hAnsi="Tahoma" w:cs="Tahoma"/>
        </w:rPr>
        <w:sectPr w:rsidR="00B3421F" w:rsidRPr="00F87C41" w:rsidSect="00B3421F">
          <w:pgSz w:w="11906" w:h="16838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 xml:space="preserve">objectifs et mise en </w:t>
      </w:r>
      <w:r w:rsidR="009E254A" w:rsidRPr="00F87C41">
        <w:rPr>
          <w:rFonts w:ascii="Tahoma" w:hAnsi="Tahoma" w:cs="Tahoma"/>
          <w:b/>
          <w:caps/>
          <w:color w:val="0A1E47"/>
          <w:u w:val="single"/>
        </w:rPr>
        <w:t>ŒUVRE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3785"/>
        <w:gridCol w:w="3785"/>
      </w:tblGrid>
      <w:tr w:rsidR="002F6191" w:rsidRPr="00F87C41" w:rsidTr="00F87C41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Objectifs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Indicateurs factuels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Délais de réalisation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Conditions de réussite</w:t>
            </w:r>
          </w:p>
        </w:tc>
      </w:tr>
      <w:tr w:rsidR="002F6191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F5081" w:rsidRPr="00F87C41" w:rsidRDefault="00E42FDF" w:rsidP="00211D72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Se recentrer sur l’animation de séances sportives quelque soit les publics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E42FDF" w:rsidP="00A208C4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Etre source de proposition</w:t>
            </w:r>
            <w:r w:rsidR="00AB79DA">
              <w:rPr>
                <w:rFonts w:ascii="Tahoma" w:eastAsia="Times New Roman" w:hAnsi="Tahoma" w:cs="Tahoma"/>
                <w:lang w:eastAsia="fr-FR"/>
              </w:rPr>
              <w:t>s</w:t>
            </w:r>
            <w:r>
              <w:rPr>
                <w:rFonts w:ascii="Tahoma" w:eastAsia="Times New Roman" w:hAnsi="Tahoma" w:cs="Tahoma"/>
                <w:lang w:eastAsia="fr-FR"/>
              </w:rPr>
              <w:t xml:space="preserve">, </w:t>
            </w:r>
            <w:r w:rsidR="00A208C4">
              <w:rPr>
                <w:rFonts w:ascii="Tahoma" w:eastAsia="Times New Roman" w:hAnsi="Tahoma" w:cs="Tahoma"/>
                <w:lang w:eastAsia="fr-FR"/>
              </w:rPr>
              <w:t xml:space="preserve">diversification </w:t>
            </w:r>
            <w:r w:rsidR="00A208C4">
              <w:rPr>
                <w:rFonts w:ascii="Tahoma" w:eastAsia="Times New Roman" w:hAnsi="Tahoma" w:cs="Tahoma"/>
                <w:lang w:eastAsia="fr-FR"/>
              </w:rPr>
              <w:t xml:space="preserve">et </w:t>
            </w:r>
            <w:r w:rsidR="00A208C4">
              <w:rPr>
                <w:rFonts w:ascii="Tahoma" w:eastAsia="Times New Roman" w:hAnsi="Tahoma" w:cs="Tahoma"/>
                <w:lang w:eastAsia="fr-FR"/>
              </w:rPr>
              <w:t>adaptation des ateliers</w:t>
            </w:r>
            <w:r w:rsidR="00A208C4">
              <w:rPr>
                <w:rFonts w:ascii="Tahoma" w:eastAsia="Times New Roman" w:hAnsi="Tahoma" w:cs="Tahoma"/>
                <w:lang w:eastAsia="fr-FR"/>
              </w:rPr>
              <w:t xml:space="preserve"> à </w:t>
            </w:r>
            <w:r>
              <w:rPr>
                <w:rFonts w:ascii="Tahoma" w:eastAsia="Times New Roman" w:hAnsi="Tahoma" w:cs="Tahoma"/>
                <w:lang w:eastAsia="fr-FR"/>
              </w:rPr>
              <w:t xml:space="preserve">de nouveaux publics (jeunes, santé, femmes, </w:t>
            </w:r>
            <w:proofErr w:type="spellStart"/>
            <w:r>
              <w:rPr>
                <w:rFonts w:ascii="Tahoma" w:eastAsia="Times New Roman" w:hAnsi="Tahoma" w:cs="Tahoma"/>
                <w:lang w:eastAsia="fr-FR"/>
              </w:rPr>
              <w:t>QPV</w:t>
            </w:r>
            <w:proofErr w:type="spellEnd"/>
            <w:r>
              <w:rPr>
                <w:rFonts w:ascii="Tahoma" w:eastAsia="Times New Roman" w:hAnsi="Tahoma" w:cs="Tahoma"/>
                <w:lang w:eastAsia="fr-FR"/>
              </w:rPr>
              <w:t xml:space="preserve"> …)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A208C4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Juillet</w:t>
            </w:r>
            <w:r w:rsidR="00E42FDF">
              <w:rPr>
                <w:rFonts w:ascii="Tahoma" w:eastAsia="MS Mincho" w:hAnsi="Tahoma" w:cs="Tahoma"/>
                <w:kern w:val="28"/>
                <w:lang w:eastAsia="ja-JP"/>
              </w:rPr>
              <w:t xml:space="preserve">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</w:tr>
      <w:tr w:rsidR="003B4637" w:rsidRPr="00F87C41" w:rsidTr="00F87C41">
        <w:trPr>
          <w:jc w:val="center"/>
        </w:trPr>
        <w:tc>
          <w:tcPr>
            <w:tcW w:w="3784" w:type="dxa"/>
            <w:vMerge w:val="restart"/>
            <w:shd w:val="clear" w:color="auto" w:fill="auto"/>
            <w:vAlign w:val="center"/>
          </w:tcPr>
          <w:p w:rsidR="003B4637" w:rsidRDefault="003B4637" w:rsidP="003B4637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Lancer la Maison Sport Santé par des actions concrètes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3B4637" w:rsidRDefault="003B4637" w:rsidP="00AB79DA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Présentation du sport-santé</w:t>
            </w:r>
            <w:r w:rsidR="00A208C4">
              <w:rPr>
                <w:rFonts w:ascii="Tahoma" w:eastAsia="Times New Roman" w:hAnsi="Tahoma" w:cs="Tahoma"/>
                <w:lang w:eastAsia="fr-FR"/>
              </w:rPr>
              <w:t xml:space="preserve"> en </w:t>
            </w:r>
            <w:r>
              <w:rPr>
                <w:rFonts w:ascii="Tahoma" w:eastAsia="Times New Roman" w:hAnsi="Tahoma" w:cs="Tahoma"/>
                <w:lang w:eastAsia="fr-FR"/>
              </w:rPr>
              <w:t>webinaire ou présentiel = 1 date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3B4637" w:rsidRDefault="003B4637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Juin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3B4637" w:rsidRPr="00F87C41" w:rsidRDefault="003B4637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</w:tr>
      <w:tr w:rsidR="003B4637" w:rsidRPr="00F87C41" w:rsidTr="00F87C41">
        <w:trPr>
          <w:jc w:val="center"/>
        </w:trPr>
        <w:tc>
          <w:tcPr>
            <w:tcW w:w="3784" w:type="dxa"/>
            <w:vMerge/>
            <w:shd w:val="clear" w:color="auto" w:fill="auto"/>
            <w:vAlign w:val="center"/>
          </w:tcPr>
          <w:p w:rsidR="003B4637" w:rsidRDefault="003B4637" w:rsidP="003B4637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785" w:type="dxa"/>
            <w:shd w:val="clear" w:color="auto" w:fill="auto"/>
            <w:vAlign w:val="center"/>
          </w:tcPr>
          <w:p w:rsidR="003B4637" w:rsidRDefault="003B4637" w:rsidP="00AB79DA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Animation d’ateliers cœur santé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3B4637" w:rsidRDefault="00E9145A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Décembre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3B4637" w:rsidRPr="00F87C41" w:rsidRDefault="003B4637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</w:tr>
    </w:tbl>
    <w:p w:rsidR="00E42FDF" w:rsidRDefault="00E42FDF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A208C4" w:rsidRPr="00F87C41" w:rsidRDefault="00A208C4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t>formations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3785"/>
        <w:gridCol w:w="3785"/>
      </w:tblGrid>
      <w:tr w:rsidR="002F6191" w:rsidRPr="00F87C41" w:rsidTr="00A35497">
        <w:trPr>
          <w:jc w:val="center"/>
        </w:trPr>
        <w:tc>
          <w:tcPr>
            <w:tcW w:w="15139" w:type="dxa"/>
            <w:gridSpan w:val="4"/>
            <w:shd w:val="clear" w:color="auto" w:fill="F2F2F2"/>
            <w:vAlign w:val="center"/>
          </w:tcPr>
          <w:p w:rsidR="002F6191" w:rsidRPr="00F87C41" w:rsidRDefault="002F6191" w:rsidP="00F87C41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 xml:space="preserve">Formations </w:t>
            </w:r>
            <w:r w:rsidR="008F09E4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 xml:space="preserve">prévues / </w:t>
            </w: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suivies</w:t>
            </w:r>
          </w:p>
        </w:tc>
      </w:tr>
      <w:tr w:rsidR="002F6191" w:rsidRPr="00F87C41" w:rsidTr="00F87C41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Intitulé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Date de la formation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Objectifs visés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Bilan de la formation</w:t>
            </w:r>
          </w:p>
        </w:tc>
      </w:tr>
      <w:tr w:rsidR="005A236F" w:rsidRPr="00F87C41" w:rsidTr="001527AA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5A236F" w:rsidRPr="002F619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proofErr w:type="spellStart"/>
            <w:r>
              <w:rPr>
                <w:rFonts w:ascii="Tahoma" w:eastAsia="Times New Roman" w:hAnsi="Tahoma" w:cs="Tahoma"/>
                <w:iCs/>
                <w:lang w:eastAsia="fr-FR"/>
              </w:rPr>
              <w:t>BPJEPS</w:t>
            </w:r>
            <w:proofErr w:type="spellEnd"/>
            <w:r>
              <w:rPr>
                <w:rFonts w:ascii="Tahoma" w:eastAsia="Times New Roman" w:hAnsi="Tahoma" w:cs="Tahoma"/>
                <w:iCs/>
                <w:lang w:eastAsia="fr-FR"/>
              </w:rPr>
              <w:t xml:space="preserve"> Judo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5A236F" w:rsidRPr="002F619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Octobre 2020 – Octobre 2021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5A236F" w:rsidRPr="002F619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Développement personnel</w:t>
            </w:r>
          </w:p>
        </w:tc>
        <w:tc>
          <w:tcPr>
            <w:tcW w:w="3785" w:type="dxa"/>
            <w:shd w:val="clear" w:color="auto" w:fill="auto"/>
          </w:tcPr>
          <w:p w:rsidR="005A236F" w:rsidRPr="00F87C41" w:rsidRDefault="00A208C4" w:rsidP="001527AA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Satisfaisante</w:t>
            </w:r>
          </w:p>
        </w:tc>
      </w:tr>
      <w:tr w:rsidR="005A236F" w:rsidRPr="00F87C41" w:rsidTr="001527AA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5A236F" w:rsidRPr="00F87C4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Excel</w:t>
            </w:r>
          </w:p>
        </w:tc>
        <w:tc>
          <w:tcPr>
            <w:tcW w:w="3785" w:type="dxa"/>
            <w:shd w:val="clear" w:color="auto" w:fill="auto"/>
          </w:tcPr>
          <w:p w:rsidR="005A236F" w:rsidRPr="00F87C4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3785" w:type="dxa"/>
            <w:shd w:val="clear" w:color="auto" w:fill="auto"/>
            <w:vAlign w:val="center"/>
          </w:tcPr>
          <w:p w:rsidR="005A236F" w:rsidRPr="00F87C41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Accroitre les compétences et l’aisance à l’utilisation de l’outil</w:t>
            </w:r>
          </w:p>
        </w:tc>
        <w:tc>
          <w:tcPr>
            <w:tcW w:w="3785" w:type="dxa"/>
            <w:shd w:val="clear" w:color="auto" w:fill="auto"/>
          </w:tcPr>
          <w:p w:rsidR="005A236F" w:rsidRDefault="005A236F" w:rsidP="00E6709E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Pas trouvé</w:t>
            </w:r>
          </w:p>
        </w:tc>
      </w:tr>
    </w:tbl>
    <w:p w:rsidR="0050070F" w:rsidRDefault="0050070F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7570"/>
      </w:tblGrid>
      <w:tr w:rsidR="00F87C41" w:rsidRPr="00F87C41" w:rsidTr="005111FD">
        <w:trPr>
          <w:jc w:val="center"/>
        </w:trPr>
        <w:tc>
          <w:tcPr>
            <w:tcW w:w="15139" w:type="dxa"/>
            <w:gridSpan w:val="3"/>
            <w:shd w:val="clear" w:color="auto" w:fill="F2F2F2"/>
            <w:vAlign w:val="center"/>
          </w:tcPr>
          <w:p w:rsidR="00F87C41" w:rsidRPr="00F87C41" w:rsidRDefault="00F87C41" w:rsidP="00F87C41">
            <w:pPr>
              <w:contextualSpacing/>
              <w:jc w:val="center"/>
              <w:rPr>
                <w:rFonts w:ascii="Tahoma" w:eastAsia="Times New Roman" w:hAnsi="Tahoma" w:cs="Tahoma"/>
                <w:iCs/>
                <w:lang w:eastAsia="fr-FR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Formations à prévoir</w:t>
            </w:r>
          </w:p>
        </w:tc>
      </w:tr>
      <w:tr w:rsidR="00F87C41" w:rsidRPr="00F87C41" w:rsidTr="005111FD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Intitulé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Echéance</w:t>
            </w:r>
          </w:p>
        </w:tc>
        <w:tc>
          <w:tcPr>
            <w:tcW w:w="7570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Objectifs visés</w:t>
            </w:r>
          </w:p>
        </w:tc>
      </w:tr>
      <w:tr w:rsidR="00A208C4" w:rsidRPr="00F87C41" w:rsidTr="00C43E75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208C4" w:rsidRPr="00F87C41" w:rsidRDefault="00A208C4" w:rsidP="002B7CF2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Excel</w:t>
            </w:r>
          </w:p>
        </w:tc>
        <w:tc>
          <w:tcPr>
            <w:tcW w:w="3785" w:type="dxa"/>
            <w:shd w:val="clear" w:color="auto" w:fill="auto"/>
          </w:tcPr>
          <w:p w:rsidR="00A208C4" w:rsidRPr="00F87C41" w:rsidRDefault="00A208C4" w:rsidP="002B7CF2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Décembre 2022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A208C4" w:rsidRPr="00F87C41" w:rsidRDefault="00A208C4" w:rsidP="002B7CF2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Accroitre les compétences et l’aisance à l’utilisation de l’outil</w:t>
            </w:r>
          </w:p>
        </w:tc>
      </w:tr>
    </w:tbl>
    <w:p w:rsidR="00B3421F" w:rsidRPr="00F87C41" w:rsidRDefault="00B3421F" w:rsidP="002F6191">
      <w:pPr>
        <w:jc w:val="both"/>
        <w:rPr>
          <w:rFonts w:ascii="Tahoma" w:hAnsi="Tahoma" w:cs="Tahoma"/>
          <w:b/>
          <w:caps/>
          <w:u w:val="thick"/>
        </w:rPr>
      </w:pPr>
    </w:p>
    <w:p w:rsidR="00B3421F" w:rsidRPr="00F87C41" w:rsidRDefault="00B3421F" w:rsidP="002F6191">
      <w:pPr>
        <w:jc w:val="both"/>
        <w:rPr>
          <w:rFonts w:ascii="Tahoma" w:hAnsi="Tahoma" w:cs="Tahoma"/>
          <w:b/>
          <w:caps/>
          <w:u w:val="thick"/>
        </w:rPr>
        <w:sectPr w:rsidR="00B3421F" w:rsidRPr="00F87C41" w:rsidSect="00B3421F">
          <w:pgSz w:w="16838" w:h="11906" w:orient="landscape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conclusions de l’entretien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F87C41" w:rsidRPr="00F87C41" w:rsidRDefault="002F6191" w:rsidP="008F09E4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b/>
          <w:szCs w:val="22"/>
          <w:u w:val="single"/>
        </w:rPr>
      </w:pPr>
      <w:r w:rsidRPr="00F87C41">
        <w:rPr>
          <w:rFonts w:ascii="Tahoma" w:hAnsi="Tahoma" w:cs="Tahoma"/>
          <w:b/>
          <w:szCs w:val="22"/>
          <w:u w:val="single"/>
        </w:rPr>
        <w:t>Avis d</w:t>
      </w:r>
      <w:r w:rsidR="008F09E4">
        <w:rPr>
          <w:rFonts w:ascii="Tahoma" w:hAnsi="Tahoma" w:cs="Tahoma"/>
          <w:b/>
          <w:szCs w:val="22"/>
          <w:u w:val="single"/>
        </w:rPr>
        <w:t>es</w:t>
      </w:r>
      <w:r w:rsidRPr="00F87C41">
        <w:rPr>
          <w:rFonts w:ascii="Tahoma" w:hAnsi="Tahoma" w:cs="Tahoma"/>
          <w:b/>
          <w:szCs w:val="22"/>
          <w:u w:val="single"/>
        </w:rPr>
        <w:t xml:space="preserve"> responsable</w:t>
      </w:r>
      <w:r w:rsidR="008F09E4">
        <w:rPr>
          <w:rFonts w:ascii="Tahoma" w:hAnsi="Tahoma" w:cs="Tahoma"/>
          <w:b/>
          <w:szCs w:val="22"/>
          <w:u w:val="single"/>
        </w:rPr>
        <w:t>s</w:t>
      </w:r>
      <w:r w:rsidR="00F87C41">
        <w:rPr>
          <w:rFonts w:ascii="Tahoma" w:hAnsi="Tahoma" w:cs="Tahoma"/>
          <w:b/>
          <w:szCs w:val="22"/>
          <w:u w:val="single"/>
        </w:rPr>
        <w:t xml:space="preserve"> hiérarchique</w:t>
      </w:r>
      <w:r w:rsidR="008F09E4">
        <w:rPr>
          <w:rFonts w:ascii="Tahoma" w:hAnsi="Tahoma" w:cs="Tahoma"/>
          <w:b/>
          <w:szCs w:val="22"/>
          <w:u w:val="single"/>
        </w:rPr>
        <w:t xml:space="preserve"> et </w:t>
      </w:r>
      <w:r w:rsidR="00F87C41">
        <w:rPr>
          <w:rFonts w:ascii="Tahoma" w:hAnsi="Tahoma" w:cs="Tahoma"/>
          <w:b/>
          <w:szCs w:val="22"/>
          <w:u w:val="single"/>
        </w:rPr>
        <w:t>institutionnel</w:t>
      </w:r>
    </w:p>
    <w:p w:rsidR="00F87C41" w:rsidRPr="00F87C41" w:rsidRDefault="00F87C41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F87C41" w:rsidRDefault="00EF241F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Fabrice s</w:t>
      </w:r>
      <w:r w:rsidR="002210D1">
        <w:rPr>
          <w:rFonts w:ascii="Tahoma" w:eastAsia="MS Mincho" w:hAnsi="Tahoma" w:cs="Tahoma"/>
          <w:color w:val="000000"/>
          <w:kern w:val="28"/>
          <w:lang w:eastAsia="ja-JP"/>
        </w:rPr>
        <w:t xml:space="preserve">emble un peu </w:t>
      </w:r>
      <w:r>
        <w:rPr>
          <w:rFonts w:ascii="Tahoma" w:eastAsia="MS Mincho" w:hAnsi="Tahoma" w:cs="Tahoma"/>
          <w:color w:val="000000"/>
          <w:kern w:val="28"/>
          <w:lang w:eastAsia="ja-JP"/>
        </w:rPr>
        <w:t>s’</w:t>
      </w:r>
      <w:r w:rsidR="002210D1">
        <w:rPr>
          <w:rFonts w:ascii="Tahoma" w:eastAsia="MS Mincho" w:hAnsi="Tahoma" w:cs="Tahoma"/>
          <w:color w:val="000000"/>
          <w:kern w:val="28"/>
          <w:lang w:eastAsia="ja-JP"/>
        </w:rPr>
        <w:t>isolé par rapport au reste de l’équipe notamment du au fait de sa non présence aux réunions hebdomadaires du lundi</w:t>
      </w:r>
      <w:r w:rsidR="00E42FDF">
        <w:rPr>
          <w:rFonts w:ascii="Tahoma" w:eastAsia="MS Mincho" w:hAnsi="Tahoma" w:cs="Tahoma"/>
          <w:color w:val="000000"/>
          <w:kern w:val="28"/>
          <w:lang w:eastAsia="ja-JP"/>
        </w:rPr>
        <w:t>.</w:t>
      </w:r>
    </w:p>
    <w:p w:rsidR="0050070F" w:rsidRDefault="00E42FDF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 xml:space="preserve">On a le sentiment d’un laisser aller général, se contentant de l’existant et de ce que le Président </w:t>
      </w:r>
      <w:r w:rsidR="00EF241F">
        <w:rPr>
          <w:rFonts w:ascii="Tahoma" w:eastAsia="MS Mincho" w:hAnsi="Tahoma" w:cs="Tahoma"/>
          <w:color w:val="000000"/>
          <w:kern w:val="28"/>
          <w:lang w:eastAsia="ja-JP"/>
        </w:rPr>
        <w:t xml:space="preserve">lui </w:t>
      </w:r>
      <w:r>
        <w:rPr>
          <w:rFonts w:ascii="Tahoma" w:eastAsia="MS Mincho" w:hAnsi="Tahoma" w:cs="Tahoma"/>
          <w:color w:val="000000"/>
          <w:kern w:val="28"/>
          <w:lang w:eastAsia="ja-JP"/>
        </w:rPr>
        <w:t>demande.</w:t>
      </w:r>
      <w:r w:rsidR="00EF241F">
        <w:rPr>
          <w:rFonts w:ascii="Tahoma" w:eastAsia="MS Mincho" w:hAnsi="Tahoma" w:cs="Tahoma"/>
          <w:color w:val="000000"/>
          <w:kern w:val="28"/>
          <w:lang w:eastAsia="ja-JP"/>
        </w:rPr>
        <w:t xml:space="preserve"> </w:t>
      </w:r>
      <w:r>
        <w:rPr>
          <w:rFonts w:ascii="Tahoma" w:eastAsia="MS Mincho" w:hAnsi="Tahoma" w:cs="Tahoma"/>
          <w:color w:val="000000"/>
          <w:kern w:val="28"/>
          <w:lang w:eastAsia="ja-JP"/>
        </w:rPr>
        <w:t xml:space="preserve">Il </w:t>
      </w:r>
      <w:r w:rsidR="00EF241F">
        <w:rPr>
          <w:rFonts w:ascii="Tahoma" w:eastAsia="MS Mincho" w:hAnsi="Tahoma" w:cs="Tahoma"/>
          <w:color w:val="000000"/>
          <w:kern w:val="28"/>
          <w:lang w:eastAsia="ja-JP"/>
        </w:rPr>
        <w:t xml:space="preserve">lui </w:t>
      </w:r>
      <w:r>
        <w:rPr>
          <w:rFonts w:ascii="Tahoma" w:eastAsia="MS Mincho" w:hAnsi="Tahoma" w:cs="Tahoma"/>
          <w:color w:val="000000"/>
          <w:kern w:val="28"/>
          <w:lang w:eastAsia="ja-JP"/>
        </w:rPr>
        <w:t>appartient de s’investir plus dans le développement des SES actions pour répondre aux objectifs demandés qui sont très peu atteints cette année.</w:t>
      </w:r>
    </w:p>
    <w:p w:rsidR="00EF241F" w:rsidRDefault="00EF241F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Il nous tarde de retrouver LE Fabrice jovia</w:t>
      </w:r>
      <w:r w:rsidR="003D10A0">
        <w:rPr>
          <w:rFonts w:ascii="Tahoma" w:eastAsia="MS Mincho" w:hAnsi="Tahoma" w:cs="Tahoma"/>
          <w:color w:val="000000"/>
          <w:kern w:val="28"/>
          <w:lang w:eastAsia="ja-JP"/>
        </w:rPr>
        <w:t>l et dynamique que l’on a connu.</w:t>
      </w:r>
    </w:p>
    <w:p w:rsidR="003D10A0" w:rsidRDefault="003D10A0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Un recentrage sur des objectifs plus conformes est élaboré.</w:t>
      </w:r>
      <w:bookmarkStart w:id="0" w:name="_GoBack"/>
      <w:bookmarkEnd w:id="0"/>
    </w:p>
    <w:p w:rsidR="00AF5081" w:rsidRPr="00F87C41" w:rsidRDefault="00AF5081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 xml:space="preserve">Fait à Belfort le </w:t>
      </w:r>
      <w:r w:rsidR="00345B04">
        <w:rPr>
          <w:rFonts w:ascii="Tahoma" w:eastAsia="MS Mincho" w:hAnsi="Tahoma" w:cs="Tahoma"/>
          <w:color w:val="000000"/>
          <w:kern w:val="28"/>
          <w:lang w:eastAsia="ja-JP"/>
        </w:rPr>
        <w:t>22 février 2022</w:t>
      </w:r>
    </w:p>
    <w:p w:rsidR="00F87C4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F87C41" w:rsidRPr="005111FD" w:rsidTr="005111FD">
        <w:tc>
          <w:tcPr>
            <w:tcW w:w="3448" w:type="dxa"/>
            <w:shd w:val="clear" w:color="auto" w:fill="auto"/>
          </w:tcPr>
          <w:p w:rsidR="00F87C41" w:rsidRPr="005111FD" w:rsidRDefault="003D10A0" w:rsidP="003D10A0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Le salarié</w:t>
            </w:r>
          </w:p>
        </w:tc>
        <w:tc>
          <w:tcPr>
            <w:tcW w:w="3448" w:type="dxa"/>
            <w:shd w:val="clear" w:color="auto" w:fill="auto"/>
          </w:tcPr>
          <w:p w:rsidR="00F87C41" w:rsidRPr="005111FD" w:rsidRDefault="00F87C41" w:rsidP="002F6191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5111FD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Le responsable hiérarchique</w:t>
            </w:r>
          </w:p>
        </w:tc>
        <w:tc>
          <w:tcPr>
            <w:tcW w:w="3448" w:type="dxa"/>
            <w:shd w:val="clear" w:color="auto" w:fill="auto"/>
          </w:tcPr>
          <w:p w:rsidR="00F87C41" w:rsidRPr="005111FD" w:rsidRDefault="00F87C41" w:rsidP="002F6191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5111FD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Le responsable institutionnel</w:t>
            </w:r>
          </w:p>
        </w:tc>
      </w:tr>
    </w:tbl>
    <w:p w:rsidR="00F87C41" w:rsidRPr="00F87C4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Transmission copie au collaborateur</w:t>
      </w: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Transmission copie au responsable hiérarchique + membres commission salariés</w:t>
      </w: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Conservation original dans dossier du personnel</w:t>
      </w:r>
    </w:p>
    <w:p w:rsidR="001023E6" w:rsidRPr="00F87C41" w:rsidRDefault="001023E6" w:rsidP="002F6191">
      <w:pPr>
        <w:jc w:val="both"/>
        <w:rPr>
          <w:rFonts w:ascii="Tahoma" w:hAnsi="Tahoma" w:cs="Tahoma"/>
        </w:rPr>
      </w:pPr>
    </w:p>
    <w:sectPr w:rsidR="001023E6" w:rsidRPr="00F87C41" w:rsidSect="00B3421F">
      <w:pgSz w:w="11906" w:h="16838" w:code="9"/>
      <w:pgMar w:top="851" w:right="851" w:bottom="851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D92" w:rsidRDefault="00456D92" w:rsidP="009D0DCC">
      <w:r>
        <w:separator/>
      </w:r>
    </w:p>
  </w:endnote>
  <w:endnote w:type="continuationSeparator" w:id="0">
    <w:p w:rsidR="00456D92" w:rsidRDefault="00456D92" w:rsidP="009D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FE4" w:rsidRPr="00A15F5A" w:rsidRDefault="000E476F" w:rsidP="00EE1D16">
    <w:pPr>
      <w:widowControl w:val="0"/>
      <w:rPr>
        <w:rFonts w:cs="Tw Cen MT"/>
        <w:color w:val="0A1E47"/>
        <w:sz w:val="16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-203835</wp:posOffset>
          </wp:positionH>
          <wp:positionV relativeFrom="margin">
            <wp:posOffset>9598025</wp:posOffset>
          </wp:positionV>
          <wp:extent cx="6882130" cy="323850"/>
          <wp:effectExtent l="0" t="0" r="0" b="0"/>
          <wp:wrapSquare wrapText="bothSides"/>
          <wp:docPr id="40" name="Image 40" descr="pied de page 1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pied de page 1 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21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1270</wp:posOffset>
          </wp:positionV>
          <wp:extent cx="6477000" cy="9163050"/>
          <wp:effectExtent l="0" t="0" r="0" b="0"/>
          <wp:wrapNone/>
          <wp:docPr id="28" name="Image 28" descr="Bleu filigrame 5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leu filigrame 50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916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D92" w:rsidRDefault="00456D92" w:rsidP="009D0DCC">
      <w:r>
        <w:separator/>
      </w:r>
    </w:p>
  </w:footnote>
  <w:footnote w:type="continuationSeparator" w:id="0">
    <w:p w:rsidR="00456D92" w:rsidRDefault="00456D92" w:rsidP="009D0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E8" w:rsidRDefault="000E476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173355</wp:posOffset>
          </wp:positionV>
          <wp:extent cx="5534660" cy="9600565"/>
          <wp:effectExtent l="0" t="0" r="0" b="0"/>
          <wp:wrapNone/>
          <wp:docPr id="39" name="Image 39" descr="flamme pst avec filigrame 5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lamme pst avec filigrame 50%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66" b="27866"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960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7B5F"/>
    <w:multiLevelType w:val="hybridMultilevel"/>
    <w:tmpl w:val="37FE7414"/>
    <w:lvl w:ilvl="0" w:tplc="96560342">
      <w:start w:val="1"/>
      <w:numFmt w:val="bullet"/>
      <w:pStyle w:val="Puce1"/>
      <w:lvlText w:val="n"/>
      <w:lvlJc w:val="left"/>
      <w:pPr>
        <w:ind w:left="360" w:hanging="360"/>
      </w:pPr>
      <w:rPr>
        <w:rFonts w:ascii="Wingdings" w:hAnsi="Wingdings" w:hint="default"/>
        <w:color w:val="DC291E"/>
        <w:sz w:val="14"/>
        <w:szCs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300A42"/>
    <w:multiLevelType w:val="hybridMultilevel"/>
    <w:tmpl w:val="81CAAF46"/>
    <w:lvl w:ilvl="0" w:tplc="CD68BCE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u w:color="0A1E4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E3A6F"/>
    <w:multiLevelType w:val="hybridMultilevel"/>
    <w:tmpl w:val="00F886B4"/>
    <w:lvl w:ilvl="0" w:tplc="CD68BCE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u w:color="0A1E4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DCC"/>
    <w:rsid w:val="000223C9"/>
    <w:rsid w:val="000232DB"/>
    <w:rsid w:val="00055154"/>
    <w:rsid w:val="000A25EA"/>
    <w:rsid w:val="000C61AC"/>
    <w:rsid w:val="000C6677"/>
    <w:rsid w:val="000E0345"/>
    <w:rsid w:val="000E3568"/>
    <w:rsid w:val="000E476F"/>
    <w:rsid w:val="000F471D"/>
    <w:rsid w:val="00100411"/>
    <w:rsid w:val="001023E6"/>
    <w:rsid w:val="001057B7"/>
    <w:rsid w:val="00123301"/>
    <w:rsid w:val="0012730C"/>
    <w:rsid w:val="00131EE5"/>
    <w:rsid w:val="001527AA"/>
    <w:rsid w:val="00152B07"/>
    <w:rsid w:val="00170E25"/>
    <w:rsid w:val="001F4EE8"/>
    <w:rsid w:val="002067C2"/>
    <w:rsid w:val="00211D72"/>
    <w:rsid w:val="00215584"/>
    <w:rsid w:val="002210D1"/>
    <w:rsid w:val="0026001E"/>
    <w:rsid w:val="00261881"/>
    <w:rsid w:val="00273A13"/>
    <w:rsid w:val="002761A5"/>
    <w:rsid w:val="002874EC"/>
    <w:rsid w:val="002D01FC"/>
    <w:rsid w:val="002E0C62"/>
    <w:rsid w:val="002E746E"/>
    <w:rsid w:val="002E7CCD"/>
    <w:rsid w:val="002F6191"/>
    <w:rsid w:val="00316FEA"/>
    <w:rsid w:val="00323929"/>
    <w:rsid w:val="00332AA8"/>
    <w:rsid w:val="0034302F"/>
    <w:rsid w:val="00345B04"/>
    <w:rsid w:val="003B4637"/>
    <w:rsid w:val="003D10A0"/>
    <w:rsid w:val="003D429F"/>
    <w:rsid w:val="003E3F5A"/>
    <w:rsid w:val="003E5831"/>
    <w:rsid w:val="003F259B"/>
    <w:rsid w:val="003F3678"/>
    <w:rsid w:val="004101A6"/>
    <w:rsid w:val="00436A49"/>
    <w:rsid w:val="00456D92"/>
    <w:rsid w:val="004B09C2"/>
    <w:rsid w:val="004F3FF9"/>
    <w:rsid w:val="004F7741"/>
    <w:rsid w:val="0050070F"/>
    <w:rsid w:val="005047F4"/>
    <w:rsid w:val="00504967"/>
    <w:rsid w:val="005111FD"/>
    <w:rsid w:val="005152FE"/>
    <w:rsid w:val="00542345"/>
    <w:rsid w:val="0054624C"/>
    <w:rsid w:val="00550FAC"/>
    <w:rsid w:val="00570E12"/>
    <w:rsid w:val="005A09CD"/>
    <w:rsid w:val="005A0F6C"/>
    <w:rsid w:val="005A236F"/>
    <w:rsid w:val="005C24A9"/>
    <w:rsid w:val="005E274A"/>
    <w:rsid w:val="005E7AF9"/>
    <w:rsid w:val="00617FE4"/>
    <w:rsid w:val="00624CB9"/>
    <w:rsid w:val="00692806"/>
    <w:rsid w:val="006D555F"/>
    <w:rsid w:val="00752C64"/>
    <w:rsid w:val="00781012"/>
    <w:rsid w:val="00795646"/>
    <w:rsid w:val="007B53CF"/>
    <w:rsid w:val="007C5742"/>
    <w:rsid w:val="007D3997"/>
    <w:rsid w:val="007E63A2"/>
    <w:rsid w:val="00851031"/>
    <w:rsid w:val="0087314C"/>
    <w:rsid w:val="00876722"/>
    <w:rsid w:val="008874DF"/>
    <w:rsid w:val="00887E29"/>
    <w:rsid w:val="008C503A"/>
    <w:rsid w:val="008D6D62"/>
    <w:rsid w:val="008D736E"/>
    <w:rsid w:val="008F09E4"/>
    <w:rsid w:val="00905B92"/>
    <w:rsid w:val="009130DF"/>
    <w:rsid w:val="00914E32"/>
    <w:rsid w:val="00915F1F"/>
    <w:rsid w:val="00964ED0"/>
    <w:rsid w:val="00971D54"/>
    <w:rsid w:val="00985ECE"/>
    <w:rsid w:val="009D0DCC"/>
    <w:rsid w:val="009D4930"/>
    <w:rsid w:val="009E254A"/>
    <w:rsid w:val="009E2881"/>
    <w:rsid w:val="009F1580"/>
    <w:rsid w:val="00A15F5A"/>
    <w:rsid w:val="00A208C4"/>
    <w:rsid w:val="00A22E9C"/>
    <w:rsid w:val="00A35497"/>
    <w:rsid w:val="00A36CE4"/>
    <w:rsid w:val="00A446FF"/>
    <w:rsid w:val="00A91EB1"/>
    <w:rsid w:val="00AB79DA"/>
    <w:rsid w:val="00AF5081"/>
    <w:rsid w:val="00B24EFE"/>
    <w:rsid w:val="00B27260"/>
    <w:rsid w:val="00B3421F"/>
    <w:rsid w:val="00B42A94"/>
    <w:rsid w:val="00B75A05"/>
    <w:rsid w:val="00B84AB1"/>
    <w:rsid w:val="00BC41CA"/>
    <w:rsid w:val="00BC44BD"/>
    <w:rsid w:val="00C323BC"/>
    <w:rsid w:val="00C452AA"/>
    <w:rsid w:val="00C70C41"/>
    <w:rsid w:val="00C83DF3"/>
    <w:rsid w:val="00CA7D7D"/>
    <w:rsid w:val="00CA7E63"/>
    <w:rsid w:val="00CC78EF"/>
    <w:rsid w:val="00CE4D50"/>
    <w:rsid w:val="00CE6E36"/>
    <w:rsid w:val="00D00428"/>
    <w:rsid w:val="00D12802"/>
    <w:rsid w:val="00D16B78"/>
    <w:rsid w:val="00D21EEF"/>
    <w:rsid w:val="00D2595E"/>
    <w:rsid w:val="00D27CD6"/>
    <w:rsid w:val="00D7418D"/>
    <w:rsid w:val="00DC2C2A"/>
    <w:rsid w:val="00E032B4"/>
    <w:rsid w:val="00E06380"/>
    <w:rsid w:val="00E171EA"/>
    <w:rsid w:val="00E214C9"/>
    <w:rsid w:val="00E22983"/>
    <w:rsid w:val="00E42FDF"/>
    <w:rsid w:val="00E6709E"/>
    <w:rsid w:val="00E71EA9"/>
    <w:rsid w:val="00E812AB"/>
    <w:rsid w:val="00E9145A"/>
    <w:rsid w:val="00E94388"/>
    <w:rsid w:val="00ED2AA2"/>
    <w:rsid w:val="00EE1D16"/>
    <w:rsid w:val="00EF241F"/>
    <w:rsid w:val="00F0504F"/>
    <w:rsid w:val="00F20FAD"/>
    <w:rsid w:val="00F467F2"/>
    <w:rsid w:val="00F567E5"/>
    <w:rsid w:val="00F87A72"/>
    <w:rsid w:val="00F87C41"/>
    <w:rsid w:val="00FB2527"/>
    <w:rsid w:val="00FD440F"/>
    <w:rsid w:val="00FF2061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="Tw Cen MT" w:hAnsi="Tw Cen M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490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0DCC"/>
  </w:style>
  <w:style w:type="paragraph" w:styleId="Pieddepage">
    <w:name w:val="footer"/>
    <w:basedOn w:val="Normal"/>
    <w:link w:val="Pieddepag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0DCC"/>
  </w:style>
  <w:style w:type="character" w:styleId="Lienhypertexte">
    <w:name w:val="Hyperlink"/>
    <w:uiPriority w:val="99"/>
    <w:unhideWhenUsed/>
    <w:rsid w:val="00617FE4"/>
    <w:rPr>
      <w:color w:val="FE19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7F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736E"/>
    <w:pPr>
      <w:autoSpaceDE w:val="0"/>
      <w:autoSpaceDN w:val="0"/>
      <w:adjustRightInd w:val="0"/>
    </w:pPr>
    <w:rPr>
      <w:rFonts w:ascii="Wingdings" w:eastAsia="MS Mincho" w:hAnsi="Wingdings" w:cs="Wingding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232DB"/>
    <w:pPr>
      <w:ind w:left="720"/>
      <w:contextualSpacing/>
    </w:pPr>
  </w:style>
  <w:style w:type="paragraph" w:styleId="NormalWeb">
    <w:name w:val="Normal (Web)"/>
    <w:basedOn w:val="Normal"/>
    <w:rsid w:val="009E2881"/>
    <w:pPr>
      <w:spacing w:before="100" w:beforeAutospacing="1" w:after="240" w:line="312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9E288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qFormat/>
    <w:rsid w:val="009E2881"/>
    <w:rPr>
      <w:b/>
      <w:bCs/>
    </w:rPr>
  </w:style>
  <w:style w:type="character" w:styleId="Accentuation">
    <w:name w:val="Emphasis"/>
    <w:qFormat/>
    <w:rsid w:val="009E2881"/>
    <w:rPr>
      <w:i/>
      <w:iCs/>
    </w:rPr>
  </w:style>
  <w:style w:type="paragraph" w:styleId="Corpsdetexte">
    <w:name w:val="Body Text"/>
    <w:basedOn w:val="Normal"/>
    <w:link w:val="CorpsdetexteCar"/>
    <w:rsid w:val="009E2881"/>
    <w:pPr>
      <w:jc w:val="center"/>
    </w:pPr>
    <w:rPr>
      <w:rFonts w:ascii="Cooper Black" w:eastAsia="Times New Roman" w:hAnsi="Cooper Black"/>
      <w:sz w:val="72"/>
      <w:szCs w:val="24"/>
      <w:lang w:eastAsia="fr-FR"/>
    </w:rPr>
  </w:style>
  <w:style w:type="character" w:customStyle="1" w:styleId="CorpsdetexteCar">
    <w:name w:val="Corps de texte Car"/>
    <w:link w:val="Corpsdetexte"/>
    <w:rsid w:val="009E2881"/>
    <w:rPr>
      <w:rFonts w:ascii="Cooper Black" w:eastAsia="Times New Roman" w:hAnsi="Cooper Black"/>
      <w:sz w:val="72"/>
      <w:szCs w:val="24"/>
    </w:rPr>
  </w:style>
  <w:style w:type="character" w:customStyle="1" w:styleId="Puce1Car">
    <w:name w:val="Puce 1 Car"/>
    <w:link w:val="Puce1"/>
    <w:locked/>
    <w:rsid w:val="002F6191"/>
    <w:rPr>
      <w:rFonts w:ascii="Calibri" w:eastAsia="Times New Roman" w:hAnsi="Calibri" w:cs="Calibri"/>
      <w:sz w:val="22"/>
    </w:rPr>
  </w:style>
  <w:style w:type="paragraph" w:customStyle="1" w:styleId="Puce1">
    <w:name w:val="Puce 1"/>
    <w:basedOn w:val="Normal"/>
    <w:link w:val="Puce1Car"/>
    <w:qFormat/>
    <w:rsid w:val="002F6191"/>
    <w:pPr>
      <w:numPr>
        <w:numId w:val="1"/>
      </w:numPr>
      <w:tabs>
        <w:tab w:val="left" w:pos="426"/>
      </w:tabs>
      <w:spacing w:after="60" w:line="24" w:lineRule="atLeast"/>
      <w:ind w:left="426" w:hanging="426"/>
    </w:pPr>
    <w:rPr>
      <w:rFonts w:ascii="Calibri" w:eastAsia="Times New Roman" w:hAnsi="Calibri" w:cs="Calibri"/>
      <w:szCs w:val="20"/>
      <w:lang w:eastAsia="fr-FR"/>
    </w:rPr>
  </w:style>
  <w:style w:type="table" w:styleId="Grilledutableau">
    <w:name w:val="Table Grid"/>
    <w:basedOn w:val="TableauNormal"/>
    <w:uiPriority w:val="59"/>
    <w:rsid w:val="00F8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="Tw Cen MT" w:hAnsi="Tw Cen M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490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0DCC"/>
  </w:style>
  <w:style w:type="paragraph" w:styleId="Pieddepage">
    <w:name w:val="footer"/>
    <w:basedOn w:val="Normal"/>
    <w:link w:val="Pieddepag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0DCC"/>
  </w:style>
  <w:style w:type="character" w:styleId="Lienhypertexte">
    <w:name w:val="Hyperlink"/>
    <w:uiPriority w:val="99"/>
    <w:unhideWhenUsed/>
    <w:rsid w:val="00617FE4"/>
    <w:rPr>
      <w:color w:val="FE19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7F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736E"/>
    <w:pPr>
      <w:autoSpaceDE w:val="0"/>
      <w:autoSpaceDN w:val="0"/>
      <w:adjustRightInd w:val="0"/>
    </w:pPr>
    <w:rPr>
      <w:rFonts w:ascii="Wingdings" w:eastAsia="MS Mincho" w:hAnsi="Wingdings" w:cs="Wingding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232DB"/>
    <w:pPr>
      <w:ind w:left="720"/>
      <w:contextualSpacing/>
    </w:pPr>
  </w:style>
  <w:style w:type="paragraph" w:styleId="NormalWeb">
    <w:name w:val="Normal (Web)"/>
    <w:basedOn w:val="Normal"/>
    <w:rsid w:val="009E2881"/>
    <w:pPr>
      <w:spacing w:before="100" w:beforeAutospacing="1" w:after="240" w:line="312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9E288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qFormat/>
    <w:rsid w:val="009E2881"/>
    <w:rPr>
      <w:b/>
      <w:bCs/>
    </w:rPr>
  </w:style>
  <w:style w:type="character" w:styleId="Accentuation">
    <w:name w:val="Emphasis"/>
    <w:qFormat/>
    <w:rsid w:val="009E2881"/>
    <w:rPr>
      <w:i/>
      <w:iCs/>
    </w:rPr>
  </w:style>
  <w:style w:type="paragraph" w:styleId="Corpsdetexte">
    <w:name w:val="Body Text"/>
    <w:basedOn w:val="Normal"/>
    <w:link w:val="CorpsdetexteCar"/>
    <w:rsid w:val="009E2881"/>
    <w:pPr>
      <w:jc w:val="center"/>
    </w:pPr>
    <w:rPr>
      <w:rFonts w:ascii="Cooper Black" w:eastAsia="Times New Roman" w:hAnsi="Cooper Black"/>
      <w:sz w:val="72"/>
      <w:szCs w:val="24"/>
      <w:lang w:eastAsia="fr-FR"/>
    </w:rPr>
  </w:style>
  <w:style w:type="character" w:customStyle="1" w:styleId="CorpsdetexteCar">
    <w:name w:val="Corps de texte Car"/>
    <w:link w:val="Corpsdetexte"/>
    <w:rsid w:val="009E2881"/>
    <w:rPr>
      <w:rFonts w:ascii="Cooper Black" w:eastAsia="Times New Roman" w:hAnsi="Cooper Black"/>
      <w:sz w:val="72"/>
      <w:szCs w:val="24"/>
    </w:rPr>
  </w:style>
  <w:style w:type="character" w:customStyle="1" w:styleId="Puce1Car">
    <w:name w:val="Puce 1 Car"/>
    <w:link w:val="Puce1"/>
    <w:locked/>
    <w:rsid w:val="002F6191"/>
    <w:rPr>
      <w:rFonts w:ascii="Calibri" w:eastAsia="Times New Roman" w:hAnsi="Calibri" w:cs="Calibri"/>
      <w:sz w:val="22"/>
    </w:rPr>
  </w:style>
  <w:style w:type="paragraph" w:customStyle="1" w:styleId="Puce1">
    <w:name w:val="Puce 1"/>
    <w:basedOn w:val="Normal"/>
    <w:link w:val="Puce1Car"/>
    <w:qFormat/>
    <w:rsid w:val="002F6191"/>
    <w:pPr>
      <w:numPr>
        <w:numId w:val="1"/>
      </w:numPr>
      <w:tabs>
        <w:tab w:val="left" w:pos="426"/>
      </w:tabs>
      <w:spacing w:after="60" w:line="24" w:lineRule="atLeast"/>
      <w:ind w:left="426" w:hanging="426"/>
    </w:pPr>
    <w:rPr>
      <w:rFonts w:ascii="Calibri" w:eastAsia="Times New Roman" w:hAnsi="Calibri" w:cs="Calibri"/>
      <w:szCs w:val="20"/>
      <w:lang w:eastAsia="fr-FR"/>
    </w:rPr>
  </w:style>
  <w:style w:type="table" w:styleId="Grilledutableau">
    <w:name w:val="Table Grid"/>
    <w:basedOn w:val="TableauNormal"/>
    <w:uiPriority w:val="59"/>
    <w:rsid w:val="00F8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AEC06-4EDE-4E2B-AEEF-D2EF59AD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Reblaub</dc:creator>
  <cp:lastModifiedBy>Hewlett-Packard Company</cp:lastModifiedBy>
  <cp:revision>9</cp:revision>
  <cp:lastPrinted>2020-10-30T09:44:00Z</cp:lastPrinted>
  <dcterms:created xsi:type="dcterms:W3CDTF">2022-02-14T16:31:00Z</dcterms:created>
  <dcterms:modified xsi:type="dcterms:W3CDTF">2022-02-22T14:43:00Z</dcterms:modified>
</cp:coreProperties>
</file>